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19ED772" w:rsidR="0012209D" w:rsidRDefault="003A6B5F" w:rsidP="00321CAA">
            <w:r>
              <w:t>September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555"/>
        <w:gridCol w:w="707"/>
        <w:gridCol w:w="186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88BF18F" w:rsidR="0012209D" w:rsidRPr="004B733E" w:rsidRDefault="003A6B5F" w:rsidP="00321CAA">
            <w:r>
              <w:t>Administrative Assistant (Quality)</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65B47F0A" w:rsidR="0012209D" w:rsidRDefault="004B733E" w:rsidP="00321CAA">
            <w:r w:rsidRPr="004B733E">
              <w:t>Clinical Trials Unit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4D7753B" w:rsidR="00746AEB" w:rsidRDefault="004B733E" w:rsidP="00321CAA">
            <w:r w:rsidRPr="004B733E">
              <w:t>Faculty of Medicine</w:t>
            </w:r>
          </w:p>
        </w:tc>
      </w:tr>
      <w:tr w:rsidR="0012209D" w14:paraId="15BF087A" w14:textId="77777777" w:rsidTr="00E00D83">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373874CD" w:rsidR="0012209D" w:rsidRDefault="00E00D83"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40F784A9" w:rsidR="0012209D" w:rsidRDefault="00EE13FB" w:rsidP="00321CAA">
            <w:r>
              <w:t>2b</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4B733E" w14:paraId="15BF0881" w14:textId="77777777" w:rsidTr="00D3349E">
        <w:tc>
          <w:tcPr>
            <w:tcW w:w="2525" w:type="dxa"/>
            <w:shd w:val="clear" w:color="auto" w:fill="D9D9D9" w:themeFill="background1" w:themeFillShade="D9"/>
          </w:tcPr>
          <w:p w14:paraId="15BF087F" w14:textId="77777777" w:rsidR="004B733E" w:rsidRDefault="004B733E" w:rsidP="004B733E">
            <w:r>
              <w:t>Posts responsible to:</w:t>
            </w:r>
          </w:p>
        </w:tc>
        <w:tc>
          <w:tcPr>
            <w:tcW w:w="7226" w:type="dxa"/>
            <w:gridSpan w:val="3"/>
          </w:tcPr>
          <w:p w14:paraId="15BF0880" w14:textId="31B454EE" w:rsidR="004B733E" w:rsidRPr="005508A2" w:rsidRDefault="004B733E" w:rsidP="004B733E">
            <w:r w:rsidRPr="004B733E">
              <w:t>PV and Quality Manager</w:t>
            </w:r>
          </w:p>
        </w:tc>
      </w:tr>
      <w:tr w:rsidR="004B733E" w14:paraId="15BF0884" w14:textId="77777777" w:rsidTr="00D3349E">
        <w:tc>
          <w:tcPr>
            <w:tcW w:w="2525" w:type="dxa"/>
            <w:shd w:val="clear" w:color="auto" w:fill="D9D9D9" w:themeFill="background1" w:themeFillShade="D9"/>
          </w:tcPr>
          <w:p w14:paraId="15BF0882" w14:textId="77777777" w:rsidR="004B733E" w:rsidRDefault="004B733E" w:rsidP="004B733E">
            <w:r>
              <w:t>Posts responsible for:</w:t>
            </w:r>
          </w:p>
        </w:tc>
        <w:tc>
          <w:tcPr>
            <w:tcW w:w="7226" w:type="dxa"/>
            <w:gridSpan w:val="3"/>
          </w:tcPr>
          <w:p w14:paraId="15BF0883" w14:textId="4264F649" w:rsidR="004B733E" w:rsidRPr="005508A2" w:rsidRDefault="004B733E" w:rsidP="004B733E">
            <w:r w:rsidRPr="004B733E">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79B14960" w14:textId="20D53193" w:rsidR="004B733E" w:rsidRPr="005B3283" w:rsidRDefault="00467596" w:rsidP="004B733E">
            <w:pPr>
              <w:pStyle w:val="EndnoteText"/>
              <w:tabs>
                <w:tab w:val="left" w:pos="0"/>
              </w:tabs>
              <w:suppressAutoHyphens/>
              <w:rPr>
                <w:rFonts w:ascii="Lucida Sans" w:hAnsi="Lucida Sans"/>
                <w:sz w:val="18"/>
                <w:szCs w:val="18"/>
              </w:rPr>
            </w:pPr>
            <w:r w:rsidRPr="005B3283">
              <w:rPr>
                <w:rFonts w:ascii="Lucida Sans" w:hAnsi="Lucida Sans"/>
                <w:sz w:val="18"/>
                <w:szCs w:val="18"/>
              </w:rPr>
              <w:t>T</w:t>
            </w:r>
            <w:r w:rsidR="004B733E" w:rsidRPr="005B3283">
              <w:rPr>
                <w:rFonts w:ascii="Lucida Sans" w:hAnsi="Lucida Sans"/>
                <w:sz w:val="18"/>
                <w:szCs w:val="18"/>
              </w:rPr>
              <w:t>he Southampton Clinical Trial Unit (SCTU) designs, initiates, conducts and analyses high quality national and international clinical trials to directly influence routine clinical practice. SCTU has been awarded full registration with the UK Clinical Research Collaboration and has established quality and regulatory systems to ensure that trials are conducted to the highest standards.</w:t>
            </w:r>
          </w:p>
          <w:p w14:paraId="2158DC9E" w14:textId="77777777" w:rsidR="004B733E" w:rsidRPr="005B3283" w:rsidRDefault="004B733E" w:rsidP="004B733E">
            <w:pPr>
              <w:pStyle w:val="EndnoteText"/>
              <w:tabs>
                <w:tab w:val="left" w:pos="0"/>
              </w:tabs>
              <w:suppressAutoHyphens/>
              <w:rPr>
                <w:rFonts w:ascii="Lucida Sans" w:hAnsi="Lucida Sans"/>
                <w:sz w:val="18"/>
                <w:szCs w:val="18"/>
              </w:rPr>
            </w:pPr>
          </w:p>
          <w:p w14:paraId="15BF088B" w14:textId="2DDBA062" w:rsidR="0012209D" w:rsidRDefault="004B733E" w:rsidP="004B733E">
            <w:r w:rsidRPr="005B3283">
              <w:rPr>
                <w:snapToGrid w:val="0"/>
                <w:szCs w:val="18"/>
                <w:lang w:val="en-US" w:eastAsia="en-US"/>
              </w:rPr>
              <w:t xml:space="preserve">The appointed person will take responsibility, under the direction of the PV and Quality Manager and PV and Coding Officer, to maintain and develop further, SCTU’s quality and regulatory systems. Tasks will be centered </w:t>
            </w:r>
            <w:proofErr w:type="gramStart"/>
            <w:r w:rsidRPr="005B3283">
              <w:rPr>
                <w:snapToGrid w:val="0"/>
                <w:szCs w:val="18"/>
                <w:lang w:val="en-US" w:eastAsia="en-US"/>
              </w:rPr>
              <w:t>around</w:t>
            </w:r>
            <w:proofErr w:type="gramEnd"/>
            <w:r w:rsidRPr="005B3283">
              <w:rPr>
                <w:snapToGrid w:val="0"/>
                <w:szCs w:val="18"/>
                <w:lang w:val="en-US" w:eastAsia="en-US"/>
              </w:rPr>
              <w:t xml:space="preserve"> liaison with internal and external research teams, tracking, reporting and filing of quality, contractual and safety documents and setting up new systems to complement those already in place.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rsidRPr="005B3283" w14:paraId="15BF0890" w14:textId="77777777" w:rsidTr="00467596">
        <w:trPr>
          <w:cantSplit/>
          <w:tblHeader/>
        </w:trPr>
        <w:tc>
          <w:tcPr>
            <w:tcW w:w="8724" w:type="dxa"/>
            <w:gridSpan w:val="2"/>
            <w:shd w:val="clear" w:color="auto" w:fill="D9D9D9" w:themeFill="background1" w:themeFillShade="D9"/>
          </w:tcPr>
          <w:p w14:paraId="15BF088E" w14:textId="77777777" w:rsidR="0012209D" w:rsidRPr="005B3283" w:rsidRDefault="0012209D" w:rsidP="00321CAA">
            <w:pPr>
              <w:rPr>
                <w:szCs w:val="18"/>
              </w:rPr>
            </w:pPr>
            <w:r w:rsidRPr="005B3283">
              <w:rPr>
                <w:szCs w:val="18"/>
              </w:rPr>
              <w:t>Key accountabilities/primary responsibilities</w:t>
            </w:r>
          </w:p>
        </w:tc>
        <w:tc>
          <w:tcPr>
            <w:tcW w:w="1027" w:type="dxa"/>
            <w:shd w:val="clear" w:color="auto" w:fill="D9D9D9" w:themeFill="background1" w:themeFillShade="D9"/>
          </w:tcPr>
          <w:p w14:paraId="15BF088F" w14:textId="77777777" w:rsidR="0012209D" w:rsidRPr="005B3283" w:rsidRDefault="0012209D" w:rsidP="00321CAA">
            <w:pPr>
              <w:rPr>
                <w:szCs w:val="18"/>
              </w:rPr>
            </w:pPr>
            <w:r w:rsidRPr="005B3283">
              <w:rPr>
                <w:szCs w:val="18"/>
              </w:rPr>
              <w:t>% Time</w:t>
            </w:r>
          </w:p>
        </w:tc>
      </w:tr>
      <w:tr w:rsidR="0012209D" w:rsidRPr="005B3283" w14:paraId="15BF0894" w14:textId="77777777" w:rsidTr="00467596">
        <w:trPr>
          <w:cantSplit/>
        </w:trPr>
        <w:tc>
          <w:tcPr>
            <w:tcW w:w="606" w:type="dxa"/>
            <w:tcBorders>
              <w:right w:val="nil"/>
            </w:tcBorders>
          </w:tcPr>
          <w:p w14:paraId="15BF0891" w14:textId="77777777" w:rsidR="0012209D" w:rsidRPr="005B3283" w:rsidRDefault="0012209D" w:rsidP="0012209D">
            <w:pPr>
              <w:pStyle w:val="ListParagraph"/>
              <w:numPr>
                <w:ilvl w:val="0"/>
                <w:numId w:val="17"/>
              </w:numPr>
              <w:rPr>
                <w:szCs w:val="18"/>
              </w:rPr>
            </w:pPr>
          </w:p>
        </w:tc>
        <w:tc>
          <w:tcPr>
            <w:tcW w:w="8118" w:type="dxa"/>
            <w:tcBorders>
              <w:left w:val="nil"/>
            </w:tcBorders>
          </w:tcPr>
          <w:p w14:paraId="07F868A4" w14:textId="77777777" w:rsidR="004B733E" w:rsidRPr="005B3283" w:rsidRDefault="004B733E" w:rsidP="004B733E">
            <w:pPr>
              <w:tabs>
                <w:tab w:val="left" w:pos="0"/>
              </w:tabs>
              <w:suppressAutoHyphens/>
              <w:rPr>
                <w:rFonts w:cs="Arial"/>
                <w:b/>
                <w:color w:val="000000"/>
                <w:szCs w:val="18"/>
              </w:rPr>
            </w:pPr>
            <w:r w:rsidRPr="005B3283">
              <w:rPr>
                <w:rFonts w:cs="Arial"/>
                <w:b/>
                <w:color w:val="000000"/>
                <w:szCs w:val="18"/>
              </w:rPr>
              <w:t>Regulatory</w:t>
            </w:r>
          </w:p>
          <w:p w14:paraId="5FD3107A" w14:textId="77777777" w:rsidR="004B733E" w:rsidRPr="005B3283" w:rsidRDefault="004B733E" w:rsidP="004B733E">
            <w:pPr>
              <w:tabs>
                <w:tab w:val="left" w:pos="0"/>
              </w:tabs>
              <w:suppressAutoHyphens/>
              <w:rPr>
                <w:rFonts w:cs="Arial"/>
                <w:b/>
                <w:color w:val="000000"/>
                <w:szCs w:val="18"/>
              </w:rPr>
            </w:pPr>
          </w:p>
          <w:p w14:paraId="3F2BFB4D" w14:textId="77777777" w:rsidR="004B733E" w:rsidRPr="005B3283" w:rsidRDefault="004B733E" w:rsidP="004B733E">
            <w:pPr>
              <w:tabs>
                <w:tab w:val="left" w:pos="0"/>
              </w:tabs>
              <w:suppressAutoHyphens/>
              <w:rPr>
                <w:rFonts w:cs="Arial"/>
                <w:color w:val="000000"/>
                <w:szCs w:val="18"/>
                <w:u w:val="single"/>
              </w:rPr>
            </w:pPr>
            <w:r w:rsidRPr="005B3283">
              <w:rPr>
                <w:rFonts w:cs="Arial"/>
                <w:color w:val="000000"/>
                <w:szCs w:val="18"/>
                <w:u w:val="single"/>
              </w:rPr>
              <w:t>Pharmacovigilance (PV)</w:t>
            </w:r>
          </w:p>
          <w:p w14:paraId="4633F540" w14:textId="77777777" w:rsidR="004B733E" w:rsidRPr="005B3283" w:rsidRDefault="004B733E" w:rsidP="004B733E">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 xml:space="preserve">Provide general support to the Quality and Regulatory Team.  </w:t>
            </w:r>
          </w:p>
          <w:p w14:paraId="52546653" w14:textId="77777777" w:rsidR="004B733E" w:rsidRPr="005B3283" w:rsidRDefault="004B733E" w:rsidP="004B733E">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To generate reports from spreadsheets and databases as requested, and to participate in relevant trial specific and SCTU meetings.</w:t>
            </w:r>
          </w:p>
          <w:p w14:paraId="7C0D0700" w14:textId="77777777" w:rsidR="005B3283" w:rsidRPr="005B3283" w:rsidRDefault="005B3283" w:rsidP="005B3283">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 xml:space="preserve">Manage training and induction resources by monitoring use and status of equipment, identifying requirements, sourcing and obtaining additional resources as agreed by the manager. </w:t>
            </w:r>
          </w:p>
          <w:p w14:paraId="1AD290D3" w14:textId="77777777" w:rsidR="005B3283" w:rsidRPr="005B3283" w:rsidRDefault="005B3283" w:rsidP="005B3283">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Any other duties appropriate to the band assigned by the PV and Quality Manager.</w:t>
            </w:r>
          </w:p>
          <w:p w14:paraId="15BF0892" w14:textId="51FA3CB9" w:rsidR="0012209D" w:rsidRPr="005B3283" w:rsidRDefault="0012209D" w:rsidP="005B3283">
            <w:pPr>
              <w:tabs>
                <w:tab w:val="left" w:pos="0"/>
                <w:tab w:val="left" w:pos="720"/>
              </w:tabs>
              <w:suppressAutoHyphens/>
              <w:overflowPunct/>
              <w:autoSpaceDE/>
              <w:autoSpaceDN/>
              <w:adjustRightInd/>
              <w:spacing w:before="0" w:after="0"/>
              <w:ind w:left="720"/>
              <w:textAlignment w:val="auto"/>
              <w:rPr>
                <w:szCs w:val="18"/>
              </w:rPr>
            </w:pPr>
          </w:p>
        </w:tc>
        <w:tc>
          <w:tcPr>
            <w:tcW w:w="1027" w:type="dxa"/>
          </w:tcPr>
          <w:p w14:paraId="15BF0893" w14:textId="633F3436" w:rsidR="0012209D" w:rsidRPr="005B3283" w:rsidRDefault="004B733E" w:rsidP="00321CAA">
            <w:pPr>
              <w:rPr>
                <w:szCs w:val="18"/>
              </w:rPr>
            </w:pPr>
            <w:r w:rsidRPr="005B3283">
              <w:rPr>
                <w:szCs w:val="18"/>
              </w:rPr>
              <w:t>60</w:t>
            </w:r>
            <w:r w:rsidR="00343D93" w:rsidRPr="005B3283">
              <w:rPr>
                <w:szCs w:val="18"/>
              </w:rPr>
              <w:t xml:space="preserve"> %</w:t>
            </w:r>
          </w:p>
        </w:tc>
      </w:tr>
      <w:tr w:rsidR="0012209D" w:rsidRPr="005B3283" w14:paraId="15BF0898" w14:textId="77777777" w:rsidTr="00467596">
        <w:trPr>
          <w:cantSplit/>
        </w:trPr>
        <w:tc>
          <w:tcPr>
            <w:tcW w:w="606" w:type="dxa"/>
            <w:tcBorders>
              <w:right w:val="nil"/>
            </w:tcBorders>
          </w:tcPr>
          <w:p w14:paraId="15BF0895" w14:textId="77777777" w:rsidR="0012209D" w:rsidRPr="005B3283" w:rsidRDefault="0012209D" w:rsidP="0012209D">
            <w:pPr>
              <w:pStyle w:val="ListParagraph"/>
              <w:numPr>
                <w:ilvl w:val="0"/>
                <w:numId w:val="17"/>
              </w:numPr>
              <w:rPr>
                <w:szCs w:val="18"/>
              </w:rPr>
            </w:pPr>
          </w:p>
        </w:tc>
        <w:tc>
          <w:tcPr>
            <w:tcW w:w="8118" w:type="dxa"/>
            <w:tcBorders>
              <w:left w:val="nil"/>
            </w:tcBorders>
          </w:tcPr>
          <w:p w14:paraId="5EF0806C" w14:textId="77777777" w:rsidR="004B733E" w:rsidRPr="005B3283" w:rsidRDefault="004B733E" w:rsidP="004B733E">
            <w:pPr>
              <w:tabs>
                <w:tab w:val="left" w:pos="0"/>
              </w:tabs>
              <w:suppressAutoHyphens/>
              <w:rPr>
                <w:b/>
                <w:szCs w:val="18"/>
              </w:rPr>
            </w:pPr>
            <w:r w:rsidRPr="005B3283">
              <w:rPr>
                <w:b/>
                <w:szCs w:val="18"/>
              </w:rPr>
              <w:t xml:space="preserve">Quality Management </w:t>
            </w:r>
          </w:p>
          <w:p w14:paraId="30D0A1BF" w14:textId="77777777" w:rsidR="004B733E" w:rsidRPr="005B3283" w:rsidRDefault="004B733E" w:rsidP="004B733E">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 xml:space="preserve">Provide general support to the Quality and Regulatory Team.  </w:t>
            </w:r>
          </w:p>
          <w:p w14:paraId="4ED9FA7F" w14:textId="77777777" w:rsidR="004B733E" w:rsidRPr="005B3283" w:rsidRDefault="004B733E" w:rsidP="004B733E">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To generate reports from spreadsheets and databases as requested, and to participate in relevant trial specific and SCTU meetings.</w:t>
            </w:r>
          </w:p>
          <w:p w14:paraId="5E631DBA" w14:textId="77777777" w:rsidR="005B3283" w:rsidRPr="005B3283" w:rsidRDefault="005B3283" w:rsidP="005B3283">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 xml:space="preserve">Manage training and induction resources by monitoring use and status of equipment, identifying requirements, sourcing and obtaining additional resources as agreed by the manager. </w:t>
            </w:r>
          </w:p>
          <w:p w14:paraId="1B785E0F" w14:textId="77777777" w:rsidR="005B3283" w:rsidRPr="005B3283" w:rsidRDefault="005B3283" w:rsidP="005B3283">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Any other duties appropriate to the band assigned by the PV and Quality Manager.</w:t>
            </w:r>
          </w:p>
          <w:p w14:paraId="15BF0896" w14:textId="100BD3FF" w:rsidR="0012209D" w:rsidRPr="005B3283" w:rsidRDefault="0012209D" w:rsidP="005B3283">
            <w:pPr>
              <w:tabs>
                <w:tab w:val="left" w:pos="0"/>
                <w:tab w:val="left" w:pos="720"/>
              </w:tabs>
              <w:suppressAutoHyphens/>
              <w:overflowPunct/>
              <w:autoSpaceDE/>
              <w:autoSpaceDN/>
              <w:adjustRightInd/>
              <w:spacing w:before="0" w:after="0"/>
              <w:ind w:left="720"/>
              <w:textAlignment w:val="auto"/>
              <w:rPr>
                <w:szCs w:val="18"/>
              </w:rPr>
            </w:pPr>
          </w:p>
        </w:tc>
        <w:tc>
          <w:tcPr>
            <w:tcW w:w="1027" w:type="dxa"/>
          </w:tcPr>
          <w:p w14:paraId="15BF0897" w14:textId="2D825DE5" w:rsidR="0012209D" w:rsidRPr="005B3283" w:rsidRDefault="003A6B5F" w:rsidP="00321CAA">
            <w:pPr>
              <w:rPr>
                <w:szCs w:val="18"/>
              </w:rPr>
            </w:pPr>
            <w:r>
              <w:rPr>
                <w:szCs w:val="18"/>
              </w:rPr>
              <w:t>2</w:t>
            </w:r>
            <w:r w:rsidR="004B733E" w:rsidRPr="005B3283">
              <w:rPr>
                <w:szCs w:val="18"/>
              </w:rPr>
              <w:t>5</w:t>
            </w:r>
            <w:r w:rsidR="00343D93" w:rsidRPr="005B3283">
              <w:rPr>
                <w:szCs w:val="18"/>
              </w:rPr>
              <w:t xml:space="preserve"> %</w:t>
            </w:r>
          </w:p>
        </w:tc>
      </w:tr>
      <w:tr w:rsidR="0012209D" w:rsidRPr="005B3283" w14:paraId="15BF089C" w14:textId="77777777" w:rsidTr="00467596">
        <w:trPr>
          <w:cantSplit/>
        </w:trPr>
        <w:tc>
          <w:tcPr>
            <w:tcW w:w="606" w:type="dxa"/>
            <w:tcBorders>
              <w:right w:val="nil"/>
            </w:tcBorders>
          </w:tcPr>
          <w:p w14:paraId="15BF0899" w14:textId="77777777" w:rsidR="0012209D" w:rsidRPr="005B3283" w:rsidRDefault="0012209D" w:rsidP="0012209D">
            <w:pPr>
              <w:pStyle w:val="ListParagraph"/>
              <w:numPr>
                <w:ilvl w:val="0"/>
                <w:numId w:val="17"/>
              </w:numPr>
              <w:rPr>
                <w:szCs w:val="18"/>
              </w:rPr>
            </w:pPr>
          </w:p>
        </w:tc>
        <w:tc>
          <w:tcPr>
            <w:tcW w:w="8118" w:type="dxa"/>
            <w:tcBorders>
              <w:left w:val="nil"/>
            </w:tcBorders>
          </w:tcPr>
          <w:p w14:paraId="3722EA9B" w14:textId="77777777" w:rsidR="004B733E" w:rsidRPr="005B3283" w:rsidRDefault="004B733E" w:rsidP="004B733E">
            <w:pPr>
              <w:tabs>
                <w:tab w:val="left" w:pos="0"/>
              </w:tabs>
              <w:suppressAutoHyphens/>
              <w:rPr>
                <w:rFonts w:cs="Tahoma"/>
                <w:b/>
                <w:szCs w:val="18"/>
              </w:rPr>
            </w:pPr>
            <w:r w:rsidRPr="005B3283">
              <w:rPr>
                <w:rFonts w:cs="Tahoma"/>
                <w:b/>
                <w:szCs w:val="18"/>
              </w:rPr>
              <w:t>General</w:t>
            </w:r>
          </w:p>
          <w:p w14:paraId="518F10E7" w14:textId="77777777" w:rsidR="004B733E" w:rsidRPr="005B3283" w:rsidRDefault="004B733E" w:rsidP="004B733E">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 xml:space="preserve">Provide general support to the Quality and Regulatory Team.  </w:t>
            </w:r>
          </w:p>
          <w:p w14:paraId="78884A87" w14:textId="265FA89D" w:rsidR="004B733E" w:rsidRDefault="004B733E" w:rsidP="004B733E">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To generate reports from spreadsheets and databases as requested, and to participate in relevant trial specific and SCTU meetings.</w:t>
            </w:r>
          </w:p>
          <w:p w14:paraId="01D9FD60" w14:textId="77777777" w:rsidR="005B3283" w:rsidRPr="005B3283" w:rsidRDefault="005B3283" w:rsidP="005B3283">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 xml:space="preserve">Manage training and induction resources by monitoring use and status of equipment, identifying requirements, sourcing and obtaining additional resources as agreed by the manager. </w:t>
            </w:r>
          </w:p>
          <w:p w14:paraId="22DA00A0" w14:textId="77777777" w:rsidR="005B3283" w:rsidRPr="005B3283" w:rsidRDefault="005B3283" w:rsidP="005B3283">
            <w:pPr>
              <w:numPr>
                <w:ilvl w:val="0"/>
                <w:numId w:val="19"/>
              </w:numPr>
              <w:tabs>
                <w:tab w:val="left" w:pos="0"/>
                <w:tab w:val="left" w:pos="720"/>
              </w:tabs>
              <w:suppressAutoHyphens/>
              <w:overflowPunct/>
              <w:autoSpaceDE/>
              <w:autoSpaceDN/>
              <w:adjustRightInd/>
              <w:spacing w:before="0" w:after="0"/>
              <w:textAlignment w:val="auto"/>
              <w:rPr>
                <w:szCs w:val="18"/>
              </w:rPr>
            </w:pPr>
            <w:r w:rsidRPr="005B3283">
              <w:rPr>
                <w:szCs w:val="18"/>
              </w:rPr>
              <w:t>Any other duties appropriate to the band assigned by the PV and Quality Manager.</w:t>
            </w:r>
          </w:p>
          <w:p w14:paraId="15BF089A" w14:textId="3286F514" w:rsidR="0012209D" w:rsidRPr="005B3283" w:rsidRDefault="00EE13FB" w:rsidP="00EE13FB">
            <w:pPr>
              <w:rPr>
                <w:szCs w:val="18"/>
              </w:rPr>
            </w:pPr>
            <w:r w:rsidRPr="005B3283">
              <w:rPr>
                <w:szCs w:val="18"/>
              </w:rPr>
              <w:t xml:space="preserve"> </w:t>
            </w:r>
          </w:p>
        </w:tc>
        <w:tc>
          <w:tcPr>
            <w:tcW w:w="1027" w:type="dxa"/>
          </w:tcPr>
          <w:p w14:paraId="15BF089B" w14:textId="7F94B6CB" w:rsidR="0012209D" w:rsidRPr="005B3283" w:rsidRDefault="004B733E" w:rsidP="004B733E">
            <w:pPr>
              <w:rPr>
                <w:szCs w:val="18"/>
              </w:rPr>
            </w:pPr>
            <w:r w:rsidRPr="005B3283">
              <w:rPr>
                <w:szCs w:val="18"/>
              </w:rPr>
              <w:t>10</w:t>
            </w:r>
            <w:r w:rsidR="00343D93" w:rsidRPr="005B3283">
              <w:rPr>
                <w:szCs w:val="18"/>
              </w:rPr>
              <w:t xml:space="preserve"> %</w:t>
            </w:r>
          </w:p>
        </w:tc>
      </w:tr>
      <w:tr w:rsidR="0012209D" w:rsidRPr="005B3283" w14:paraId="15BF08A0" w14:textId="77777777" w:rsidTr="00467596">
        <w:trPr>
          <w:cantSplit/>
        </w:trPr>
        <w:tc>
          <w:tcPr>
            <w:tcW w:w="606" w:type="dxa"/>
            <w:tcBorders>
              <w:right w:val="nil"/>
            </w:tcBorders>
          </w:tcPr>
          <w:p w14:paraId="15BF089D" w14:textId="77777777" w:rsidR="0012209D" w:rsidRPr="005B3283" w:rsidRDefault="0012209D" w:rsidP="0012209D">
            <w:pPr>
              <w:pStyle w:val="ListParagraph"/>
              <w:numPr>
                <w:ilvl w:val="0"/>
                <w:numId w:val="17"/>
              </w:numPr>
              <w:rPr>
                <w:szCs w:val="18"/>
              </w:rPr>
            </w:pPr>
          </w:p>
        </w:tc>
        <w:tc>
          <w:tcPr>
            <w:tcW w:w="8118" w:type="dxa"/>
            <w:tcBorders>
              <w:left w:val="nil"/>
            </w:tcBorders>
          </w:tcPr>
          <w:p w14:paraId="13123943" w14:textId="77777777" w:rsidR="004B733E" w:rsidRPr="005B3283" w:rsidRDefault="004B733E" w:rsidP="004B733E">
            <w:pPr>
              <w:suppressAutoHyphens/>
              <w:jc w:val="both"/>
              <w:rPr>
                <w:szCs w:val="18"/>
              </w:rPr>
            </w:pPr>
            <w:r w:rsidRPr="005B3283">
              <w:rPr>
                <w:szCs w:val="18"/>
              </w:rPr>
              <w:t>The post holder will be expected to take a reasonable degree of responsibility for planning and managing their own workload.</w:t>
            </w:r>
          </w:p>
          <w:p w14:paraId="3D2B6F5F" w14:textId="77777777" w:rsidR="004B733E" w:rsidRPr="005B3283" w:rsidRDefault="004B733E" w:rsidP="004B733E">
            <w:pPr>
              <w:suppressAutoHyphens/>
              <w:ind w:left="382"/>
              <w:jc w:val="both"/>
              <w:rPr>
                <w:szCs w:val="18"/>
              </w:rPr>
            </w:pPr>
          </w:p>
          <w:p w14:paraId="15BF089E" w14:textId="465C538C" w:rsidR="0012209D" w:rsidRPr="005B3283" w:rsidRDefault="004B733E" w:rsidP="004B733E">
            <w:pPr>
              <w:rPr>
                <w:szCs w:val="18"/>
              </w:rPr>
            </w:pPr>
            <w:r w:rsidRPr="005B3283">
              <w:rPr>
                <w:szCs w:val="18"/>
              </w:rPr>
              <w:t>The post holder will receive appropriate induction training into the business of SCTU and practices prevalent within the Quality and Regulatory team; however, they must have the necessary underpinning skills and attitudes to be able to carry out the work, as detailed in the personal specification.</w:t>
            </w:r>
          </w:p>
        </w:tc>
        <w:tc>
          <w:tcPr>
            <w:tcW w:w="1027" w:type="dxa"/>
          </w:tcPr>
          <w:p w14:paraId="15BF089F" w14:textId="5046585B" w:rsidR="0012209D" w:rsidRPr="005B3283" w:rsidRDefault="004B733E" w:rsidP="00321CAA">
            <w:pPr>
              <w:rPr>
                <w:szCs w:val="18"/>
              </w:rPr>
            </w:pPr>
            <w:r w:rsidRPr="005B3283">
              <w:rPr>
                <w:szCs w:val="18"/>
              </w:rPr>
              <w:t>5</w:t>
            </w:r>
            <w:r w:rsidR="00343D93" w:rsidRPr="005B3283">
              <w:rPr>
                <w:szCs w:val="18"/>
              </w:rPr>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2A8DB57" w14:textId="77777777" w:rsidR="004B733E" w:rsidRPr="004B733E" w:rsidRDefault="004B733E" w:rsidP="004B733E">
            <w:r w:rsidRPr="004B733E">
              <w:t>Other staff within SCTU</w:t>
            </w:r>
          </w:p>
          <w:p w14:paraId="32F36CC0" w14:textId="77777777" w:rsidR="004B733E" w:rsidRPr="004B733E" w:rsidRDefault="004B733E" w:rsidP="004B733E">
            <w:r w:rsidRPr="004B733E">
              <w:t>University of Southampton and University Hospital Southampton NHS Foundation Trust to promote good working relationships.</w:t>
            </w:r>
          </w:p>
          <w:p w14:paraId="3F9FDAEA" w14:textId="77777777" w:rsidR="004B733E" w:rsidRPr="004B733E" w:rsidRDefault="004B733E" w:rsidP="004B733E">
            <w:r w:rsidRPr="004B733E">
              <w:t>National NHS Trusts to secure and follow-up legal agreements and safety reports.</w:t>
            </w:r>
          </w:p>
          <w:p w14:paraId="729E22B0" w14:textId="77777777" w:rsidR="004B733E" w:rsidRPr="004B733E" w:rsidRDefault="004B733E" w:rsidP="004B733E">
            <w:r w:rsidRPr="004B733E">
              <w:t>Medicines and Healthcare Products Regulatory Agency (MHRA) and Regional Research Ethics Committees – regulatory reporting within legal timeframes.</w:t>
            </w:r>
          </w:p>
          <w:p w14:paraId="37A5B86B" w14:textId="77777777" w:rsidR="004B733E" w:rsidRPr="004B733E" w:rsidRDefault="004B733E" w:rsidP="004B733E">
            <w:r w:rsidRPr="004B733E">
              <w:t>Trial specific groups with external members (Management groups, Trial Steering Committees, Data Monitoring and Ethics Committees) to provide safety reports.</w:t>
            </w:r>
          </w:p>
          <w:p w14:paraId="6BA0ABB9" w14:textId="77777777" w:rsidR="004B733E" w:rsidRPr="004B733E" w:rsidRDefault="004B733E" w:rsidP="004B733E">
            <w:r w:rsidRPr="004B733E">
              <w:t>Staff at participating sites, to secure and follow up agreements and safety reports.</w:t>
            </w:r>
          </w:p>
          <w:p w14:paraId="0DE8C3A8" w14:textId="77777777" w:rsidR="004B733E" w:rsidRPr="004B733E" w:rsidRDefault="004B733E" w:rsidP="004B733E">
            <w:r w:rsidRPr="004B733E">
              <w:t>Funding bodies e.g. Drug companies – contract and safety information.</w:t>
            </w:r>
          </w:p>
          <w:p w14:paraId="15BF08B0" w14:textId="35A6C9CA" w:rsidR="00467596" w:rsidRDefault="004B733E" w:rsidP="004B733E">
            <w:r w:rsidRPr="004B733E">
              <w:t>Internal and External Chief Investigators (consultants) – safety reporting</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44753F6" w:rsidR="00343D93" w:rsidRDefault="004B733E" w:rsidP="005B3283">
            <w:r w:rsidRPr="004B733E">
              <w:t>The Quality and Regulatory Assistant will be based at Southampton General Hospital within the SCTU.</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7"/>
        <w:gridCol w:w="3343"/>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4B733E" w14:paraId="15BF08BF" w14:textId="77777777" w:rsidTr="00013C10">
        <w:tc>
          <w:tcPr>
            <w:tcW w:w="1617" w:type="dxa"/>
          </w:tcPr>
          <w:p w14:paraId="15BF08BB" w14:textId="21456655" w:rsidR="004B733E" w:rsidRPr="00FD5B0E" w:rsidRDefault="004B733E" w:rsidP="004B733E">
            <w:r w:rsidRPr="00FD5B0E">
              <w:t xml:space="preserve">Qualifications, knowledge </w:t>
            </w:r>
            <w:r>
              <w:t>and</w:t>
            </w:r>
            <w:r w:rsidRPr="00FD5B0E">
              <w:t xml:space="preserve"> experience</w:t>
            </w:r>
          </w:p>
        </w:tc>
        <w:tc>
          <w:tcPr>
            <w:tcW w:w="3402" w:type="dxa"/>
          </w:tcPr>
          <w:p w14:paraId="37E38047" w14:textId="77777777" w:rsidR="004B733E" w:rsidRPr="00DA7928" w:rsidRDefault="004B733E" w:rsidP="004B733E">
            <w:r w:rsidRPr="00DA7928">
              <w:t>GCSE/NVQ2 or equivalent level of qualification or experience</w:t>
            </w:r>
          </w:p>
          <w:p w14:paraId="2DBCEC40" w14:textId="77777777" w:rsidR="004B733E" w:rsidRPr="00DA7928" w:rsidRDefault="004B733E" w:rsidP="004B733E"/>
          <w:p w14:paraId="43C01F87" w14:textId="77777777" w:rsidR="004B733E" w:rsidRPr="00DA7928" w:rsidRDefault="004B733E" w:rsidP="004B733E">
            <w:r w:rsidRPr="00DA7928">
              <w:t>IT Literate to GCSE level;</w:t>
            </w:r>
          </w:p>
          <w:p w14:paraId="3C865470" w14:textId="77777777" w:rsidR="004B733E" w:rsidRPr="00DA7928" w:rsidRDefault="004B733E" w:rsidP="004B733E"/>
          <w:p w14:paraId="086210BA" w14:textId="77777777" w:rsidR="004B733E" w:rsidRPr="00DA7928" w:rsidRDefault="004B733E" w:rsidP="004B733E">
            <w:pPr>
              <w:overflowPunct/>
              <w:jc w:val="both"/>
            </w:pPr>
            <w:r w:rsidRPr="00DA7928">
              <w:t>Fully conversant with Microsoft</w:t>
            </w:r>
          </w:p>
          <w:p w14:paraId="3528605A" w14:textId="77777777" w:rsidR="004B733E" w:rsidRPr="00DA7928" w:rsidRDefault="004B733E" w:rsidP="004B733E">
            <w:r w:rsidRPr="00DA7928">
              <w:t xml:space="preserve">Office (in particular MS Word, MS Excel and MS Outlook), web and databases </w:t>
            </w:r>
          </w:p>
          <w:p w14:paraId="690519AF" w14:textId="77777777" w:rsidR="004B733E" w:rsidRPr="00DA7928" w:rsidRDefault="004B733E" w:rsidP="004B733E"/>
          <w:p w14:paraId="03B7493C" w14:textId="77777777" w:rsidR="004B733E" w:rsidRPr="00DA7928" w:rsidRDefault="004B733E" w:rsidP="004B733E">
            <w:pPr>
              <w:overflowPunct/>
            </w:pPr>
            <w:r w:rsidRPr="00DA7928">
              <w:t>Experience in using databases for data entry/finding information. Experience in raising and solving data queries.</w:t>
            </w:r>
          </w:p>
          <w:p w14:paraId="29814389" w14:textId="77777777" w:rsidR="004B733E" w:rsidRPr="00DA7928" w:rsidRDefault="004B733E" w:rsidP="004B733E"/>
          <w:p w14:paraId="5F08B636" w14:textId="77777777" w:rsidR="004B733E" w:rsidRPr="00DA7928" w:rsidRDefault="004B733E" w:rsidP="004B733E">
            <w:r w:rsidRPr="00DA7928">
              <w:t>Previous experience in a busy office environment, with customer service experience</w:t>
            </w:r>
          </w:p>
          <w:p w14:paraId="6C430E7B" w14:textId="77777777" w:rsidR="004B733E" w:rsidRPr="00DA7928" w:rsidRDefault="004B733E" w:rsidP="004B733E"/>
          <w:p w14:paraId="638F6EDB" w14:textId="77777777" w:rsidR="004B733E" w:rsidRPr="00DA7928" w:rsidRDefault="004B733E" w:rsidP="004B733E">
            <w:pPr>
              <w:jc w:val="both"/>
            </w:pPr>
          </w:p>
          <w:p w14:paraId="15BF08BC" w14:textId="1A65365E" w:rsidR="004B733E" w:rsidRDefault="004B733E" w:rsidP="004B733E">
            <w:pPr>
              <w:spacing w:after="90"/>
            </w:pPr>
          </w:p>
        </w:tc>
        <w:tc>
          <w:tcPr>
            <w:tcW w:w="3402" w:type="dxa"/>
          </w:tcPr>
          <w:p w14:paraId="6621BE1E" w14:textId="77777777" w:rsidR="004B733E" w:rsidRPr="00DA7928" w:rsidRDefault="004B733E" w:rsidP="004B733E">
            <w:r w:rsidRPr="00DA7928">
              <w:t>Degree or equivalent qualification and/or experience in a related role.</w:t>
            </w:r>
          </w:p>
          <w:p w14:paraId="37877A50" w14:textId="77777777" w:rsidR="004B733E" w:rsidRPr="00DA7928" w:rsidRDefault="004B733E" w:rsidP="004B733E"/>
          <w:p w14:paraId="636C1ABD" w14:textId="77777777" w:rsidR="004B733E" w:rsidRPr="00DA7928" w:rsidRDefault="004B733E" w:rsidP="004B733E">
            <w:r w:rsidRPr="00DA7928">
              <w:t>A basic knowledge of the health service research community; possibly through working in or with the NHS</w:t>
            </w:r>
          </w:p>
          <w:p w14:paraId="454AB008" w14:textId="77777777" w:rsidR="004B733E" w:rsidRPr="00DA7928" w:rsidRDefault="004B733E" w:rsidP="004B733E"/>
          <w:p w14:paraId="5D5007E8" w14:textId="77777777" w:rsidR="004B733E" w:rsidRPr="00DA7928" w:rsidRDefault="004B733E" w:rsidP="004B733E">
            <w:r w:rsidRPr="00DA7928">
              <w:t xml:space="preserve">Knowledge of medical terminology  </w:t>
            </w:r>
          </w:p>
          <w:p w14:paraId="624C49CA" w14:textId="77777777" w:rsidR="004B733E" w:rsidRPr="00DA7928" w:rsidRDefault="004B733E" w:rsidP="004B733E"/>
          <w:p w14:paraId="23B7A38D" w14:textId="77777777" w:rsidR="004B733E" w:rsidRPr="00DA7928" w:rsidRDefault="004B733E" w:rsidP="004B733E">
            <w:r w:rsidRPr="00DA7928">
              <w:t>Knowledge or experience of medical research methodology, statutory clinical trial regulations, GCP and research governance requirements.</w:t>
            </w:r>
          </w:p>
          <w:p w14:paraId="570A118B" w14:textId="77777777" w:rsidR="004B733E" w:rsidRPr="00DA7928" w:rsidRDefault="004B733E" w:rsidP="004B733E"/>
          <w:p w14:paraId="384FD99D" w14:textId="77777777" w:rsidR="004B733E" w:rsidRPr="00DA7928" w:rsidRDefault="004B733E" w:rsidP="004B733E">
            <w:r w:rsidRPr="00DA7928">
              <w:t>Knowledge or experience of quality systems and audit.</w:t>
            </w:r>
          </w:p>
          <w:p w14:paraId="6A5C26E3" w14:textId="77777777" w:rsidR="004B733E" w:rsidRPr="00DA7928" w:rsidRDefault="004B733E" w:rsidP="004B733E"/>
          <w:p w14:paraId="15BF08BD" w14:textId="6C4CBDE9" w:rsidR="004B733E" w:rsidRDefault="004B733E" w:rsidP="004B733E">
            <w:pPr>
              <w:spacing w:after="90"/>
            </w:pPr>
            <w:r w:rsidRPr="00DA7928">
              <w:t>IIA or ISO Auditor qualification</w:t>
            </w:r>
          </w:p>
        </w:tc>
        <w:tc>
          <w:tcPr>
            <w:tcW w:w="1330" w:type="dxa"/>
          </w:tcPr>
          <w:p w14:paraId="571E7F9D" w14:textId="77777777" w:rsidR="004B733E" w:rsidRPr="00DA7928" w:rsidRDefault="004B733E" w:rsidP="004B733E">
            <w:r w:rsidRPr="00DA7928">
              <w:t>Application or interview</w:t>
            </w:r>
          </w:p>
          <w:p w14:paraId="4812A07F" w14:textId="77777777" w:rsidR="004B733E" w:rsidRPr="00DA7928" w:rsidRDefault="004B733E" w:rsidP="004B733E"/>
          <w:p w14:paraId="0DA408A6" w14:textId="77777777" w:rsidR="004B733E" w:rsidRPr="00DA7928" w:rsidRDefault="004B733E" w:rsidP="004B733E"/>
          <w:p w14:paraId="68EC79FB" w14:textId="77777777" w:rsidR="004B733E" w:rsidRPr="00DA7928" w:rsidRDefault="004B733E" w:rsidP="004B733E"/>
          <w:p w14:paraId="53107C6E" w14:textId="77777777" w:rsidR="004B733E" w:rsidRPr="00DA7928" w:rsidRDefault="004B733E" w:rsidP="004B733E"/>
          <w:p w14:paraId="3A827788" w14:textId="77777777" w:rsidR="004B733E" w:rsidRPr="00DA7928" w:rsidRDefault="004B733E" w:rsidP="004B733E"/>
          <w:p w14:paraId="3A3061A4" w14:textId="77777777" w:rsidR="004B733E" w:rsidRPr="00DA7928" w:rsidRDefault="004B733E" w:rsidP="004B733E"/>
          <w:p w14:paraId="6D1EA41F" w14:textId="77777777" w:rsidR="004B733E" w:rsidRPr="00DA7928" w:rsidRDefault="004B733E" w:rsidP="004B733E"/>
          <w:p w14:paraId="4B8B2768" w14:textId="77777777" w:rsidR="004B733E" w:rsidRPr="00DA7928" w:rsidRDefault="004B733E" w:rsidP="004B733E"/>
          <w:p w14:paraId="15BF08BE" w14:textId="77777777" w:rsidR="004B733E" w:rsidRDefault="004B733E" w:rsidP="004B733E">
            <w:pPr>
              <w:spacing w:after="90"/>
            </w:pPr>
          </w:p>
        </w:tc>
      </w:tr>
      <w:tr w:rsidR="004B733E" w14:paraId="15BF08C4" w14:textId="77777777" w:rsidTr="00013C10">
        <w:tc>
          <w:tcPr>
            <w:tcW w:w="1617" w:type="dxa"/>
          </w:tcPr>
          <w:p w14:paraId="15BF08C0" w14:textId="59D19CD8" w:rsidR="004B733E" w:rsidRPr="00FD5B0E" w:rsidRDefault="004B733E" w:rsidP="004B733E">
            <w:r w:rsidRPr="00FD5B0E">
              <w:t xml:space="preserve">Planning </w:t>
            </w:r>
            <w:r>
              <w:t>and</w:t>
            </w:r>
            <w:r w:rsidRPr="00FD5B0E">
              <w:t xml:space="preserve"> organising</w:t>
            </w:r>
          </w:p>
        </w:tc>
        <w:tc>
          <w:tcPr>
            <w:tcW w:w="3402" w:type="dxa"/>
          </w:tcPr>
          <w:p w14:paraId="52169666" w14:textId="77777777" w:rsidR="004B733E" w:rsidRPr="00DA7928" w:rsidRDefault="004B733E" w:rsidP="004B733E">
            <w:r w:rsidRPr="00DA7928">
              <w:t>Excellent attention to detail including high standards of accuracy</w:t>
            </w:r>
          </w:p>
          <w:p w14:paraId="4794A5D7" w14:textId="77777777" w:rsidR="004B733E" w:rsidRPr="00DA7928" w:rsidRDefault="004B733E" w:rsidP="004B733E">
            <w:r w:rsidRPr="00DA7928">
              <w:br/>
              <w:t xml:space="preserve">High degree of organisation </w:t>
            </w:r>
          </w:p>
          <w:p w14:paraId="2CAAFA54" w14:textId="77777777" w:rsidR="004B733E" w:rsidRPr="00DA7928" w:rsidRDefault="004B733E" w:rsidP="004B733E"/>
          <w:p w14:paraId="36523E76" w14:textId="77777777" w:rsidR="004B733E" w:rsidRPr="00DA7928" w:rsidRDefault="004B733E" w:rsidP="004B733E">
            <w:pPr>
              <w:jc w:val="both"/>
            </w:pPr>
            <w:r w:rsidRPr="00DA7928">
              <w:t>Ability to be flexible, proactive and use initiative.</w:t>
            </w:r>
          </w:p>
          <w:p w14:paraId="0C32F575" w14:textId="77777777" w:rsidR="004B733E" w:rsidRPr="00DA7928" w:rsidRDefault="004B733E" w:rsidP="004B733E">
            <w:r w:rsidRPr="00DA7928">
              <w:t xml:space="preserve"> </w:t>
            </w:r>
          </w:p>
          <w:p w14:paraId="19FF5303" w14:textId="77777777" w:rsidR="004B733E" w:rsidRPr="00DA7928" w:rsidRDefault="004B733E" w:rsidP="004B733E">
            <w:r w:rsidRPr="00DA7928">
              <w:t>Capability to manage and prioritise a busy workload, sometimes under pressure.</w:t>
            </w:r>
          </w:p>
          <w:p w14:paraId="732054D5" w14:textId="77777777" w:rsidR="004B733E" w:rsidRPr="00DA7928" w:rsidRDefault="004B733E" w:rsidP="004B733E"/>
          <w:p w14:paraId="3A6358CE" w14:textId="77777777" w:rsidR="004B733E" w:rsidRPr="00DA7928" w:rsidRDefault="004B733E" w:rsidP="004B733E">
            <w:r w:rsidRPr="00DA7928">
              <w:t>Ability to adapt and refine own work practices.</w:t>
            </w:r>
          </w:p>
          <w:p w14:paraId="1052A032" w14:textId="77777777" w:rsidR="004B733E" w:rsidRPr="00DA7928" w:rsidRDefault="004B733E" w:rsidP="004B733E"/>
          <w:p w14:paraId="15BF08C1" w14:textId="4CD84AF9" w:rsidR="004B733E" w:rsidRDefault="004B733E" w:rsidP="004B733E">
            <w:pPr>
              <w:spacing w:after="90"/>
            </w:pPr>
            <w:r w:rsidRPr="00DA7928">
              <w:t>Ability to work with established and evolving processes and procedures</w:t>
            </w:r>
          </w:p>
        </w:tc>
        <w:tc>
          <w:tcPr>
            <w:tcW w:w="3402" w:type="dxa"/>
          </w:tcPr>
          <w:p w14:paraId="15BF08C2" w14:textId="53C24785" w:rsidR="004B733E" w:rsidRDefault="004B733E" w:rsidP="004B733E">
            <w:pPr>
              <w:spacing w:after="90"/>
            </w:pPr>
          </w:p>
        </w:tc>
        <w:tc>
          <w:tcPr>
            <w:tcW w:w="1330" w:type="dxa"/>
          </w:tcPr>
          <w:p w14:paraId="15BF08C3" w14:textId="20C0FDC3" w:rsidR="004B733E" w:rsidRDefault="004B733E" w:rsidP="004B733E">
            <w:pPr>
              <w:spacing w:after="90"/>
            </w:pPr>
            <w:r w:rsidRPr="00DA7928">
              <w:t>Application or interview</w:t>
            </w:r>
          </w:p>
        </w:tc>
      </w:tr>
      <w:tr w:rsidR="004B733E" w14:paraId="15BF08C9" w14:textId="77777777" w:rsidTr="00013C10">
        <w:tc>
          <w:tcPr>
            <w:tcW w:w="1617" w:type="dxa"/>
          </w:tcPr>
          <w:p w14:paraId="15BF08C5" w14:textId="1EC20CD1" w:rsidR="004B733E" w:rsidRPr="00FD5B0E" w:rsidRDefault="004B733E" w:rsidP="004B733E">
            <w:r w:rsidRPr="00FD5B0E">
              <w:t xml:space="preserve">Problem solving </w:t>
            </w:r>
            <w:r>
              <w:t>and</w:t>
            </w:r>
            <w:r w:rsidRPr="00FD5B0E">
              <w:t xml:space="preserve"> initiative</w:t>
            </w:r>
          </w:p>
        </w:tc>
        <w:tc>
          <w:tcPr>
            <w:tcW w:w="3402" w:type="dxa"/>
          </w:tcPr>
          <w:p w14:paraId="198EE1E0" w14:textId="77777777" w:rsidR="004B733E" w:rsidRPr="00DA7928" w:rsidRDefault="004B733E" w:rsidP="004B733E">
            <w:r w:rsidRPr="00DA7928">
              <w:t>Ability to prioritise tasks</w:t>
            </w:r>
          </w:p>
          <w:p w14:paraId="197C2106" w14:textId="77777777" w:rsidR="004B733E" w:rsidRPr="00DA7928" w:rsidRDefault="004B733E" w:rsidP="004B733E"/>
          <w:p w14:paraId="4A0BA411" w14:textId="77777777" w:rsidR="004B733E" w:rsidRPr="00DA7928" w:rsidRDefault="004B733E" w:rsidP="004B733E">
            <w:pPr>
              <w:overflowPunct/>
            </w:pPr>
            <w:r w:rsidRPr="00DA7928">
              <w:t>The knowledge and ability to understand and rationalise problems, determine actions and follow good practice and standard procedures.</w:t>
            </w:r>
          </w:p>
          <w:p w14:paraId="15BF08C6" w14:textId="176BB1C0" w:rsidR="004B733E" w:rsidRDefault="004B733E" w:rsidP="004B733E">
            <w:pPr>
              <w:spacing w:after="90"/>
            </w:pPr>
          </w:p>
        </w:tc>
        <w:tc>
          <w:tcPr>
            <w:tcW w:w="3402" w:type="dxa"/>
          </w:tcPr>
          <w:p w14:paraId="0CF516F0" w14:textId="77777777" w:rsidR="00E321DF" w:rsidRDefault="004B733E" w:rsidP="004B733E">
            <w:pPr>
              <w:spacing w:after="90"/>
            </w:pPr>
            <w:r w:rsidRPr="00DA7928">
              <w:t>Able to identify and solve problems by applying initiative to tackle some situation in new ways and by developing improve</w:t>
            </w:r>
          </w:p>
          <w:p w14:paraId="15BF08C7" w14:textId="59D2F45A" w:rsidR="004B733E" w:rsidRDefault="004B733E" w:rsidP="004B733E">
            <w:pPr>
              <w:spacing w:after="90"/>
            </w:pPr>
            <w:bookmarkStart w:id="0" w:name="_GoBack"/>
            <w:bookmarkEnd w:id="0"/>
            <w:proofErr w:type="gramStart"/>
            <w:r w:rsidRPr="00DA7928">
              <w:t>d</w:t>
            </w:r>
            <w:proofErr w:type="gramEnd"/>
            <w:r w:rsidRPr="00DA7928">
              <w:t xml:space="preserve"> work methods.</w:t>
            </w:r>
          </w:p>
        </w:tc>
        <w:tc>
          <w:tcPr>
            <w:tcW w:w="1330" w:type="dxa"/>
          </w:tcPr>
          <w:p w14:paraId="15BF08C8" w14:textId="51BBE935" w:rsidR="004B733E" w:rsidRDefault="004B733E" w:rsidP="004B733E">
            <w:pPr>
              <w:spacing w:after="90"/>
            </w:pPr>
            <w:r w:rsidRPr="00DA7928">
              <w:t>Application and interview</w:t>
            </w:r>
          </w:p>
        </w:tc>
      </w:tr>
      <w:tr w:rsidR="004B733E" w14:paraId="15BF08CE" w14:textId="77777777" w:rsidTr="00013C10">
        <w:tc>
          <w:tcPr>
            <w:tcW w:w="1617" w:type="dxa"/>
          </w:tcPr>
          <w:p w14:paraId="15BF08CA" w14:textId="63F21CD8" w:rsidR="004B733E" w:rsidRPr="00FD5B0E" w:rsidRDefault="004B733E" w:rsidP="004B733E">
            <w:r w:rsidRPr="00FD5B0E">
              <w:t xml:space="preserve">Management </w:t>
            </w:r>
            <w:r>
              <w:t>and</w:t>
            </w:r>
            <w:r w:rsidRPr="00FD5B0E">
              <w:t xml:space="preserve"> teamwork</w:t>
            </w:r>
          </w:p>
        </w:tc>
        <w:tc>
          <w:tcPr>
            <w:tcW w:w="3402" w:type="dxa"/>
          </w:tcPr>
          <w:p w14:paraId="48DE7CE7" w14:textId="77777777" w:rsidR="004B733E" w:rsidRPr="00DA7928" w:rsidRDefault="004B733E" w:rsidP="00DA7928">
            <w:r w:rsidRPr="00DA7928">
              <w:t>Excellent interpersonal and communication skills, verbal, listening and written, with internal and external stakeholders.</w:t>
            </w:r>
          </w:p>
          <w:p w14:paraId="1A6A96CB" w14:textId="77777777" w:rsidR="004B733E" w:rsidRPr="00DA7928" w:rsidRDefault="004B733E" w:rsidP="00DA7928"/>
          <w:p w14:paraId="06279A4E" w14:textId="77777777" w:rsidR="004B733E" w:rsidRPr="00DA7928" w:rsidRDefault="004B733E" w:rsidP="00DA7928">
            <w:r w:rsidRPr="00DA7928">
              <w:lastRenderedPageBreak/>
              <w:t>Able to work with and across teams in a busy office environment, share information and constructively support others.</w:t>
            </w:r>
          </w:p>
          <w:p w14:paraId="38574A6C" w14:textId="77777777" w:rsidR="004B733E" w:rsidRPr="00DA7928" w:rsidRDefault="004B733E" w:rsidP="00DA7928"/>
          <w:p w14:paraId="15BF08CB" w14:textId="07CEF1E5" w:rsidR="004B733E" w:rsidRDefault="004B733E" w:rsidP="00DA7928">
            <w:pPr>
              <w:spacing w:after="90"/>
            </w:pPr>
            <w:r w:rsidRPr="00DA7928">
              <w:t>Ability to liaise with individuals at all levels in different establishments.</w:t>
            </w:r>
          </w:p>
        </w:tc>
        <w:tc>
          <w:tcPr>
            <w:tcW w:w="3402" w:type="dxa"/>
          </w:tcPr>
          <w:p w14:paraId="15BF08CC" w14:textId="29229DCF" w:rsidR="004B733E" w:rsidRDefault="004B733E" w:rsidP="00DA7928">
            <w:pPr>
              <w:spacing w:after="90"/>
            </w:pPr>
          </w:p>
        </w:tc>
        <w:tc>
          <w:tcPr>
            <w:tcW w:w="1330" w:type="dxa"/>
          </w:tcPr>
          <w:p w14:paraId="15BF08CD" w14:textId="300CC9D8" w:rsidR="004B733E" w:rsidRDefault="004B733E" w:rsidP="00DA7928">
            <w:pPr>
              <w:spacing w:after="90"/>
            </w:pPr>
            <w:r w:rsidRPr="00DA7928">
              <w:t>Application and interview</w:t>
            </w:r>
          </w:p>
        </w:tc>
      </w:tr>
      <w:tr w:rsidR="004B733E" w14:paraId="15BF08D3" w14:textId="77777777" w:rsidTr="00013C10">
        <w:tc>
          <w:tcPr>
            <w:tcW w:w="1617" w:type="dxa"/>
          </w:tcPr>
          <w:p w14:paraId="15BF08CF" w14:textId="1658AF89" w:rsidR="004B733E" w:rsidRPr="00FD5B0E" w:rsidRDefault="004B733E" w:rsidP="004B733E">
            <w:r w:rsidRPr="00FD5B0E">
              <w:t xml:space="preserve">Communicating </w:t>
            </w:r>
            <w:r>
              <w:t>and</w:t>
            </w:r>
            <w:r w:rsidRPr="00FD5B0E">
              <w:t xml:space="preserve"> influencing</w:t>
            </w:r>
          </w:p>
        </w:tc>
        <w:tc>
          <w:tcPr>
            <w:tcW w:w="3402" w:type="dxa"/>
          </w:tcPr>
          <w:p w14:paraId="4FE36CCA" w14:textId="77777777" w:rsidR="004B733E" w:rsidRPr="00DA7928" w:rsidRDefault="004B733E" w:rsidP="004B733E">
            <w:r w:rsidRPr="00DA7928">
              <w:t>Communicates effectively in both spoken and written English</w:t>
            </w:r>
          </w:p>
          <w:p w14:paraId="62D1523B" w14:textId="77777777" w:rsidR="004B733E" w:rsidRPr="00DA7928" w:rsidRDefault="004B733E" w:rsidP="004B733E"/>
          <w:p w14:paraId="15BF08D0" w14:textId="134C7AE7" w:rsidR="004B733E" w:rsidRDefault="004B733E" w:rsidP="004B733E">
            <w:pPr>
              <w:spacing w:after="90"/>
            </w:pPr>
            <w:r w:rsidRPr="00DA7928">
              <w:t>Excellent telephone manner</w:t>
            </w:r>
          </w:p>
        </w:tc>
        <w:tc>
          <w:tcPr>
            <w:tcW w:w="3402" w:type="dxa"/>
          </w:tcPr>
          <w:p w14:paraId="15BF08D1" w14:textId="78139EBF" w:rsidR="004B733E" w:rsidRDefault="004B733E" w:rsidP="004B733E">
            <w:pPr>
              <w:spacing w:after="90"/>
            </w:pPr>
            <w:r w:rsidRPr="00DA7928">
              <w:t>Negotiating and interpersonal skills.</w:t>
            </w:r>
          </w:p>
        </w:tc>
        <w:tc>
          <w:tcPr>
            <w:tcW w:w="1330" w:type="dxa"/>
          </w:tcPr>
          <w:p w14:paraId="15BF08D2" w14:textId="23BDF362" w:rsidR="004B733E" w:rsidRDefault="004B733E" w:rsidP="004B733E">
            <w:pPr>
              <w:spacing w:after="90"/>
            </w:pPr>
            <w:r w:rsidRPr="00DA7928">
              <w:t>Application and interview</w:t>
            </w:r>
          </w:p>
        </w:tc>
      </w:tr>
      <w:tr w:rsidR="004B733E" w14:paraId="15BF08D8" w14:textId="77777777" w:rsidTr="00013C10">
        <w:tc>
          <w:tcPr>
            <w:tcW w:w="1617" w:type="dxa"/>
          </w:tcPr>
          <w:p w14:paraId="15BF08D4" w14:textId="763E1812" w:rsidR="004B733E" w:rsidRPr="00FD5B0E" w:rsidRDefault="004B733E" w:rsidP="004B733E">
            <w:r w:rsidRPr="00FD5B0E">
              <w:t xml:space="preserve">Other skills </w:t>
            </w:r>
            <w:r>
              <w:t>and</w:t>
            </w:r>
            <w:r w:rsidRPr="00FD5B0E">
              <w:t xml:space="preserve"> behaviours</w:t>
            </w:r>
          </w:p>
        </w:tc>
        <w:tc>
          <w:tcPr>
            <w:tcW w:w="3402" w:type="dxa"/>
          </w:tcPr>
          <w:p w14:paraId="4B6F5219" w14:textId="77777777" w:rsidR="004B733E" w:rsidRPr="00DA7928" w:rsidRDefault="004B733E" w:rsidP="004B733E">
            <w:r w:rsidRPr="00DA7928">
              <w:t>Personal drive and initiative</w:t>
            </w:r>
          </w:p>
          <w:p w14:paraId="08AD5955" w14:textId="77777777" w:rsidR="004B733E" w:rsidRPr="00DA7928" w:rsidRDefault="004B733E" w:rsidP="004B733E"/>
          <w:p w14:paraId="7D48D9F5" w14:textId="77777777" w:rsidR="004B733E" w:rsidRPr="00DA7928" w:rsidRDefault="004B733E" w:rsidP="004B733E">
            <w:pPr>
              <w:overflowPunct/>
            </w:pPr>
            <w:r w:rsidRPr="00DA7928">
              <w:t xml:space="preserve">Capacity to manage time effectively and a commitment to working to high standards of accuracy. </w:t>
            </w:r>
          </w:p>
          <w:p w14:paraId="6EDE822A" w14:textId="77777777" w:rsidR="004B733E" w:rsidRPr="00DA7928" w:rsidRDefault="004B733E" w:rsidP="004B733E"/>
          <w:p w14:paraId="69347054" w14:textId="77777777" w:rsidR="004B733E" w:rsidRPr="00DA7928" w:rsidRDefault="004B733E" w:rsidP="004B733E">
            <w:pPr>
              <w:overflowPunct/>
            </w:pPr>
            <w:r w:rsidRPr="00DA7928">
              <w:t>Proven ability to multi-task.</w:t>
            </w:r>
          </w:p>
          <w:p w14:paraId="1BC63616" w14:textId="77777777" w:rsidR="004B733E" w:rsidRPr="00DA7928" w:rsidRDefault="004B733E" w:rsidP="004B733E"/>
          <w:p w14:paraId="1E15AF3A" w14:textId="77777777" w:rsidR="004B733E" w:rsidRPr="00DA7928" w:rsidRDefault="004B733E" w:rsidP="004B733E">
            <w:pPr>
              <w:jc w:val="both"/>
            </w:pPr>
            <w:r w:rsidRPr="00DA7928">
              <w:t>Experience of working in a team and independently.</w:t>
            </w:r>
          </w:p>
          <w:p w14:paraId="40F0179E" w14:textId="77777777" w:rsidR="004B733E" w:rsidRPr="00DA7928" w:rsidRDefault="004B733E" w:rsidP="004B733E"/>
          <w:p w14:paraId="15BF08D5" w14:textId="55C6D02E" w:rsidR="004B733E" w:rsidRDefault="004B733E" w:rsidP="004B733E">
            <w:pPr>
              <w:spacing w:after="90"/>
            </w:pPr>
            <w:r w:rsidRPr="00DA7928">
              <w:t>Willing to attend courses to update or increase skills</w:t>
            </w:r>
          </w:p>
        </w:tc>
        <w:tc>
          <w:tcPr>
            <w:tcW w:w="3402" w:type="dxa"/>
          </w:tcPr>
          <w:p w14:paraId="472D4F00" w14:textId="77777777" w:rsidR="004B733E" w:rsidRPr="00DA7928" w:rsidRDefault="004B733E" w:rsidP="004B733E">
            <w:pPr>
              <w:jc w:val="center"/>
            </w:pPr>
          </w:p>
          <w:p w14:paraId="15BF08D6" w14:textId="77777777" w:rsidR="004B733E" w:rsidRDefault="004B733E" w:rsidP="004B733E">
            <w:pPr>
              <w:spacing w:after="90"/>
            </w:pPr>
          </w:p>
        </w:tc>
        <w:tc>
          <w:tcPr>
            <w:tcW w:w="1330" w:type="dxa"/>
          </w:tcPr>
          <w:p w14:paraId="15BF08D7" w14:textId="303C881F" w:rsidR="004B733E" w:rsidRDefault="004B733E" w:rsidP="004B733E">
            <w:pPr>
              <w:spacing w:after="90"/>
            </w:pPr>
            <w:r w:rsidRPr="00DA7928">
              <w:t>Application and interview</w:t>
            </w:r>
          </w:p>
        </w:tc>
      </w:tr>
      <w:tr w:rsidR="004B733E" w14:paraId="15BF08DD" w14:textId="77777777" w:rsidTr="00013C10">
        <w:tc>
          <w:tcPr>
            <w:tcW w:w="1617" w:type="dxa"/>
          </w:tcPr>
          <w:p w14:paraId="15BF08D9" w14:textId="77777777" w:rsidR="004B733E" w:rsidRPr="00FD5B0E" w:rsidRDefault="004B733E" w:rsidP="004B733E">
            <w:r w:rsidRPr="00FD5B0E">
              <w:t>Special requirements</w:t>
            </w:r>
          </w:p>
        </w:tc>
        <w:tc>
          <w:tcPr>
            <w:tcW w:w="3402" w:type="dxa"/>
          </w:tcPr>
          <w:p w14:paraId="15BF08DA" w14:textId="1D3ECDED" w:rsidR="004B733E" w:rsidRDefault="004B733E" w:rsidP="00DA7928">
            <w:r w:rsidRPr="00DA7928">
              <w:t>Aptitude for, and interest in setting up systems</w:t>
            </w:r>
          </w:p>
        </w:tc>
        <w:tc>
          <w:tcPr>
            <w:tcW w:w="3402" w:type="dxa"/>
          </w:tcPr>
          <w:p w14:paraId="15BF08DB" w14:textId="77777777" w:rsidR="004B733E" w:rsidRDefault="004B733E" w:rsidP="00DA7928"/>
        </w:tc>
        <w:tc>
          <w:tcPr>
            <w:tcW w:w="1330" w:type="dxa"/>
          </w:tcPr>
          <w:p w14:paraId="15BF08DC" w14:textId="0D6ECD93" w:rsidR="004B733E" w:rsidRDefault="004B733E" w:rsidP="00DA7928">
            <w:r w:rsidRPr="00DA7928">
              <w:t>Application and interview</w:t>
            </w:r>
          </w:p>
        </w:tc>
      </w:tr>
    </w:tbl>
    <w:p w14:paraId="15BF08DE" w14:textId="77777777" w:rsidR="00013C10" w:rsidRDefault="00013C10" w:rsidP="0012209D"/>
    <w:p w14:paraId="15BF08DF" w14:textId="1DFF6BA1"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17753B" w:rsidR="00D3349E" w:rsidRDefault="00E321DF" w:rsidP="00E264FD">
            <w:sdt>
              <w:sdtPr>
                <w:id w:val="579254332"/>
                <w14:checkbox>
                  <w14:checked w14:val="1"/>
                  <w14:checkedState w14:val="2612" w14:font="MS Gothic"/>
                  <w14:uncheckedState w14:val="2610" w14:font="MS Gothic"/>
                </w14:checkbox>
              </w:sdtPr>
              <w:sdtEndPr/>
              <w:sdtContent>
                <w:r w:rsidR="004B733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321DF"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xml:space="preserve">## Exposure to hazardous substances (eg: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lastRenderedPageBreak/>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196D2BCC" w:rsidR="00062768" w:rsidRDefault="003A6B5F" w:rsidP="009B0F2F">
    <w:pPr>
      <w:pStyle w:val="ContinuationFooter"/>
    </w:pPr>
    <w:fldSimple w:instr=" FILENAME   \* MERGEFORMAT ">
      <w:r w:rsidR="00E264FD">
        <w:t>Template</w:t>
      </w:r>
      <w:r w:rsidR="00746AEB">
        <w:t xml:space="preserve"> Job Description</w:t>
      </w:r>
      <w:r w:rsidR="00E264FD">
        <w:t xml:space="preserve"> - </w:t>
      </w:r>
    </w:fldSimple>
    <w:r w:rsidR="00467596">
      <w:t>MSA</w:t>
    </w:r>
    <w:r w:rsidR="00746AEB">
      <w:t xml:space="preserve"> Level </w:t>
    </w:r>
    <w:r w:rsidR="00EB589D">
      <w:t>2</w:t>
    </w:r>
    <w:r w:rsidR="00EE13FB">
      <w:t>b</w:t>
    </w:r>
    <w:r w:rsidR="00CB1F23">
      <w:ptab w:relativeTo="margin" w:alignment="right" w:leader="none"/>
    </w:r>
    <w:r w:rsidR="00CB1F23">
      <w:fldChar w:fldCharType="begin"/>
    </w:r>
    <w:r w:rsidR="00CB1F23">
      <w:instrText xml:space="preserve"> PAGE   \* MERGEFORMAT </w:instrText>
    </w:r>
    <w:r w:rsidR="00CB1F23">
      <w:fldChar w:fldCharType="separate"/>
    </w:r>
    <w:r w:rsidR="00E321DF">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19" w15:restartNumberingAfterBreak="0">
    <w:nsid w:val="7EAC61ED"/>
    <w:multiLevelType w:val="hybridMultilevel"/>
    <w:tmpl w:val="3E72E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4"/>
  </w:num>
  <w:num w:numId="12">
    <w:abstractNumId w:val="15"/>
  </w:num>
  <w:num w:numId="13">
    <w:abstractNumId w:val="16"/>
  </w:num>
  <w:num w:numId="14">
    <w:abstractNumId w:val="7"/>
  </w:num>
  <w:num w:numId="15">
    <w:abstractNumId w:val="2"/>
  </w:num>
  <w:num w:numId="16">
    <w:abstractNumId w:val="12"/>
  </w:num>
  <w:num w:numId="17">
    <w:abstractNumId w:val="13"/>
  </w:num>
  <w:num w:numId="18">
    <w:abstractNumId w:val="17"/>
  </w:num>
  <w:num w:numId="19">
    <w:abstractNumId w:val="19"/>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0970"/>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559E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A6B5F"/>
    <w:rsid w:val="003B0262"/>
    <w:rsid w:val="003B7540"/>
    <w:rsid w:val="004263FE"/>
    <w:rsid w:val="00463797"/>
    <w:rsid w:val="00467596"/>
    <w:rsid w:val="00474D00"/>
    <w:rsid w:val="004B2A50"/>
    <w:rsid w:val="004B733E"/>
    <w:rsid w:val="004C0252"/>
    <w:rsid w:val="0051744C"/>
    <w:rsid w:val="00524005"/>
    <w:rsid w:val="00541CE0"/>
    <w:rsid w:val="005534E1"/>
    <w:rsid w:val="00573487"/>
    <w:rsid w:val="00580CBF"/>
    <w:rsid w:val="005907B3"/>
    <w:rsid w:val="005949FA"/>
    <w:rsid w:val="005B3283"/>
    <w:rsid w:val="005D44D1"/>
    <w:rsid w:val="00617FAD"/>
    <w:rsid w:val="006249FD"/>
    <w:rsid w:val="00651280"/>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19A4"/>
    <w:rsid w:val="00945F4B"/>
    <w:rsid w:val="009464AF"/>
    <w:rsid w:val="00954E47"/>
    <w:rsid w:val="00965BFB"/>
    <w:rsid w:val="00970E28"/>
    <w:rsid w:val="0098120F"/>
    <w:rsid w:val="00996476"/>
    <w:rsid w:val="009B0F2F"/>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00577"/>
    <w:rsid w:val="00C2469D"/>
    <w:rsid w:val="00C907D0"/>
    <w:rsid w:val="00CB1F23"/>
    <w:rsid w:val="00CB66C7"/>
    <w:rsid w:val="00CD04F0"/>
    <w:rsid w:val="00CE3A26"/>
    <w:rsid w:val="00D16D9D"/>
    <w:rsid w:val="00D3349E"/>
    <w:rsid w:val="00D50678"/>
    <w:rsid w:val="00D54AA2"/>
    <w:rsid w:val="00D55315"/>
    <w:rsid w:val="00D5587F"/>
    <w:rsid w:val="00D65B56"/>
    <w:rsid w:val="00D67D41"/>
    <w:rsid w:val="00D73BB9"/>
    <w:rsid w:val="00DA7928"/>
    <w:rsid w:val="00DC1CE3"/>
    <w:rsid w:val="00DE553C"/>
    <w:rsid w:val="00E00D83"/>
    <w:rsid w:val="00E25775"/>
    <w:rsid w:val="00E264FD"/>
    <w:rsid w:val="00E321DF"/>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4B733E"/>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4B733E"/>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BD2CE004-F84F-4387-83ED-3A8EC5506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184AADD-0F59-42B6-863A-8E318FC9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5</TotalTime>
  <Pages>5</Pages>
  <Words>1212</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Administrator</vt:lpstr>
    </vt:vector>
  </TitlesOfParts>
  <Company>Southampton University</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Newton-Woof K.</dc:creator>
  <cp:keywords>V0.1</cp:keywords>
  <cp:lastModifiedBy>Yeats S.A.</cp:lastModifiedBy>
  <cp:revision>4</cp:revision>
  <cp:lastPrinted>2008-01-14T17:11:00Z</cp:lastPrinted>
  <dcterms:created xsi:type="dcterms:W3CDTF">2019-09-17T10:21:00Z</dcterms:created>
  <dcterms:modified xsi:type="dcterms:W3CDTF">2019-09-17T13:42:00Z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